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576" w:rsidRPr="007A2BDF" w:rsidRDefault="00886576" w:rsidP="00886576">
      <w:pPr>
        <w:spacing w:after="0"/>
        <w:jc w:val="center"/>
        <w:rPr>
          <w:rFonts w:ascii="Times New Roman" w:hAnsi="Times New Roman" w:cs="Times New Roman"/>
          <w:b/>
          <w:color w:val="0070C0"/>
          <w:sz w:val="24"/>
          <w:szCs w:val="24"/>
        </w:rPr>
      </w:pPr>
      <w:r w:rsidRPr="007A2BDF">
        <w:rPr>
          <w:rFonts w:ascii="Times New Roman" w:hAnsi="Times New Roman" w:cs="Times New Roman"/>
          <w:b/>
          <w:color w:val="0070C0"/>
          <w:sz w:val="24"/>
          <w:szCs w:val="24"/>
        </w:rPr>
        <w:t xml:space="preserve">PROGRAM MBKM YANG TELAH </w:t>
      </w:r>
      <w:r w:rsidR="00FB7FB7" w:rsidRPr="007A2BDF">
        <w:rPr>
          <w:rFonts w:ascii="Times New Roman" w:hAnsi="Times New Roman" w:cs="Times New Roman"/>
          <w:b/>
          <w:color w:val="0070C0"/>
          <w:sz w:val="24"/>
          <w:szCs w:val="24"/>
        </w:rPr>
        <w:t xml:space="preserve">&amp; SEDANG </w:t>
      </w:r>
      <w:r w:rsidRPr="007A2BDF">
        <w:rPr>
          <w:rFonts w:ascii="Times New Roman" w:hAnsi="Times New Roman" w:cs="Times New Roman"/>
          <w:b/>
          <w:color w:val="0070C0"/>
          <w:sz w:val="24"/>
          <w:szCs w:val="24"/>
        </w:rPr>
        <w:t>TERLAKSANA</w:t>
      </w:r>
    </w:p>
    <w:p w:rsidR="00886576" w:rsidRPr="007A2BDF" w:rsidRDefault="00886576" w:rsidP="00886576">
      <w:pPr>
        <w:spacing w:after="0"/>
        <w:jc w:val="center"/>
        <w:rPr>
          <w:rFonts w:ascii="Times New Roman" w:hAnsi="Times New Roman" w:cs="Times New Roman"/>
          <w:b/>
          <w:color w:val="0070C0"/>
          <w:sz w:val="24"/>
          <w:szCs w:val="24"/>
        </w:rPr>
      </w:pPr>
      <w:r w:rsidRPr="007A2BDF">
        <w:rPr>
          <w:rFonts w:ascii="Times New Roman" w:hAnsi="Times New Roman" w:cs="Times New Roman"/>
          <w:b/>
          <w:color w:val="0070C0"/>
          <w:sz w:val="24"/>
          <w:szCs w:val="24"/>
        </w:rPr>
        <w:t xml:space="preserve">UNIVERSITAS MUHAMMADIYAH ACEH </w:t>
      </w:r>
    </w:p>
    <w:p w:rsidR="00886576" w:rsidRPr="00886576" w:rsidRDefault="00886576" w:rsidP="00886576">
      <w:pPr>
        <w:spacing w:after="0"/>
        <w:rPr>
          <w:rFonts w:ascii="Times New Roman" w:hAnsi="Times New Roman" w:cs="Times New Roman"/>
          <w:sz w:val="24"/>
          <w:szCs w:val="24"/>
        </w:rPr>
      </w:pPr>
    </w:p>
    <w:p w:rsidR="00886576" w:rsidRPr="00886576" w:rsidRDefault="00886576" w:rsidP="00886576">
      <w:pPr>
        <w:spacing w:after="0"/>
        <w:jc w:val="center"/>
        <w:rPr>
          <w:rFonts w:ascii="Times New Roman" w:hAnsi="Times New Roman" w:cs="Times New Roman"/>
          <w:sz w:val="24"/>
          <w:szCs w:val="24"/>
        </w:rPr>
      </w:pPr>
    </w:p>
    <w:p w:rsidR="00886576" w:rsidRPr="00886576" w:rsidRDefault="00886576" w:rsidP="00886576">
      <w:pPr>
        <w:pStyle w:val="ListParagraph"/>
        <w:numPr>
          <w:ilvl w:val="0"/>
          <w:numId w:val="1"/>
        </w:numPr>
        <w:jc w:val="both"/>
        <w:rPr>
          <w:rFonts w:ascii="Times New Roman" w:hAnsi="Times New Roman" w:cs="Times New Roman"/>
          <w:sz w:val="24"/>
          <w:szCs w:val="24"/>
        </w:rPr>
      </w:pPr>
      <w:r w:rsidRPr="00886576">
        <w:rPr>
          <w:rFonts w:ascii="Times New Roman" w:hAnsi="Times New Roman" w:cs="Times New Roman"/>
          <w:sz w:val="24"/>
          <w:szCs w:val="24"/>
          <w:shd w:val="clear" w:color="auto" w:fill="FFFFFF"/>
        </w:rPr>
        <w:t>Program Kerja Sama Kurikulum dan Implementasi MBKM tahun 2021 dari Direktorat Pembelajaran dan Kemahasisw</w:t>
      </w:r>
      <w:bookmarkStart w:id="0" w:name="_GoBack"/>
      <w:bookmarkEnd w:id="0"/>
      <w:r w:rsidRPr="00886576">
        <w:rPr>
          <w:rFonts w:ascii="Times New Roman" w:hAnsi="Times New Roman" w:cs="Times New Roman"/>
          <w:sz w:val="24"/>
          <w:szCs w:val="24"/>
          <w:shd w:val="clear" w:color="auto" w:fill="FFFFFF"/>
        </w:rPr>
        <w:t>aan, Direktorat Jenderal Pendidikan Tinggi Kementerian Pendidikan, Kebudayaan, Riset dan Teknologi. (Prodi Akuntansi dan Psikologi menang hibah);</w:t>
      </w:r>
    </w:p>
    <w:p w:rsidR="00886576" w:rsidRPr="00886576" w:rsidRDefault="00886576" w:rsidP="00886576">
      <w:pPr>
        <w:pStyle w:val="ListParagraph"/>
        <w:jc w:val="both"/>
        <w:rPr>
          <w:rFonts w:ascii="Times New Roman" w:hAnsi="Times New Roman" w:cs="Times New Roman"/>
          <w:sz w:val="24"/>
          <w:szCs w:val="24"/>
        </w:rPr>
      </w:pPr>
    </w:p>
    <w:p w:rsidR="00886576" w:rsidRPr="00886576" w:rsidRDefault="00886576" w:rsidP="00886576">
      <w:pPr>
        <w:pStyle w:val="ListParagraph"/>
        <w:numPr>
          <w:ilvl w:val="0"/>
          <w:numId w:val="1"/>
        </w:numPr>
        <w:jc w:val="both"/>
        <w:rPr>
          <w:rFonts w:ascii="Times New Roman" w:hAnsi="Times New Roman" w:cs="Times New Roman"/>
          <w:sz w:val="24"/>
          <w:szCs w:val="24"/>
        </w:rPr>
      </w:pPr>
      <w:r w:rsidRPr="00886576">
        <w:rPr>
          <w:rFonts w:ascii="Times New Roman" w:hAnsi="Times New Roman" w:cs="Times New Roman"/>
          <w:sz w:val="24"/>
          <w:szCs w:val="24"/>
          <w:shd w:val="clear" w:color="auto" w:fill="FFFFFF"/>
        </w:rPr>
        <w:t>Progran Kampus Mengajar angkatan 2 tahun 2021 Direktorat Jenderal Pendidikan Tinggi Kementerian Pendidikan, Kebudayaan, Riset dan Teknologi. (Mahasiswa Unmuha lolos 44 orang);</w:t>
      </w:r>
    </w:p>
    <w:p w:rsidR="00886576" w:rsidRPr="00886576" w:rsidRDefault="00886576" w:rsidP="00886576">
      <w:pPr>
        <w:pStyle w:val="ListParagraph"/>
        <w:rPr>
          <w:rFonts w:ascii="Times New Roman" w:hAnsi="Times New Roman" w:cs="Times New Roman"/>
          <w:sz w:val="24"/>
          <w:szCs w:val="24"/>
        </w:rPr>
      </w:pPr>
    </w:p>
    <w:p w:rsidR="00886576" w:rsidRPr="00886576" w:rsidRDefault="00886576" w:rsidP="00886576">
      <w:pPr>
        <w:pStyle w:val="ListParagraph"/>
        <w:numPr>
          <w:ilvl w:val="0"/>
          <w:numId w:val="1"/>
        </w:numPr>
        <w:jc w:val="both"/>
        <w:rPr>
          <w:rFonts w:ascii="Times New Roman" w:hAnsi="Times New Roman" w:cs="Times New Roman"/>
          <w:sz w:val="24"/>
          <w:szCs w:val="24"/>
        </w:rPr>
      </w:pPr>
      <w:r w:rsidRPr="00886576">
        <w:rPr>
          <w:rFonts w:ascii="Times New Roman" w:hAnsi="Times New Roman" w:cs="Times New Roman"/>
          <w:sz w:val="24"/>
          <w:szCs w:val="24"/>
        </w:rPr>
        <w:t xml:space="preserve">Program Magang dan Studi Independen tahun 2021 yang dilaksanakan oleh </w:t>
      </w:r>
      <w:r w:rsidRPr="00886576">
        <w:rPr>
          <w:rFonts w:ascii="Times New Roman" w:hAnsi="Times New Roman" w:cs="Times New Roman"/>
          <w:sz w:val="24"/>
          <w:szCs w:val="24"/>
          <w:shd w:val="clear" w:color="auto" w:fill="FFFFFF"/>
        </w:rPr>
        <w:t>Direktorat Jenderal Pendidikan Tinggi Kementerian Pendidikan, Kebudayaan, Riset dan Teknologi. (Seorang mahasiswa prodi FKM lolos);</w:t>
      </w:r>
    </w:p>
    <w:p w:rsidR="00886576" w:rsidRPr="00886576" w:rsidRDefault="00886576" w:rsidP="00886576">
      <w:pPr>
        <w:pStyle w:val="ListParagraph"/>
        <w:rPr>
          <w:rFonts w:ascii="Times New Roman" w:hAnsi="Times New Roman" w:cs="Times New Roman"/>
          <w:sz w:val="24"/>
          <w:szCs w:val="24"/>
        </w:rPr>
      </w:pPr>
    </w:p>
    <w:p w:rsidR="00886576" w:rsidRPr="00886576" w:rsidRDefault="00886576" w:rsidP="00886576">
      <w:pPr>
        <w:pStyle w:val="ListParagraph"/>
        <w:numPr>
          <w:ilvl w:val="0"/>
          <w:numId w:val="1"/>
        </w:numPr>
        <w:jc w:val="both"/>
        <w:rPr>
          <w:rFonts w:ascii="Times New Roman" w:hAnsi="Times New Roman" w:cs="Times New Roman"/>
          <w:sz w:val="24"/>
          <w:szCs w:val="24"/>
        </w:rPr>
      </w:pPr>
      <w:r w:rsidRPr="00886576">
        <w:rPr>
          <w:rFonts w:ascii="Times New Roman" w:hAnsi="Times New Roman" w:cs="Times New Roman"/>
          <w:sz w:val="24"/>
          <w:szCs w:val="24"/>
          <w:shd w:val="clear" w:color="auto" w:fill="FFFFFF"/>
        </w:rPr>
        <w:t>Program Pejuang Muda kolaborasi Kementerian Sosial dengan Kementerian Pendidikan, Kebudayaan, Riset, dan Teknologi tahun 2021. (3 Mahasiswa Prodi Kesehatan Masyatakat lolos);</w:t>
      </w:r>
    </w:p>
    <w:p w:rsidR="00886576" w:rsidRPr="00886576" w:rsidRDefault="00886576" w:rsidP="00886576">
      <w:pPr>
        <w:pStyle w:val="ListParagraph"/>
        <w:rPr>
          <w:rFonts w:ascii="Times New Roman" w:hAnsi="Times New Roman" w:cs="Times New Roman"/>
          <w:sz w:val="24"/>
          <w:szCs w:val="24"/>
        </w:rPr>
      </w:pPr>
    </w:p>
    <w:p w:rsidR="00886576" w:rsidRDefault="00886576" w:rsidP="008865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Pertukaran M</w:t>
      </w:r>
      <w:r w:rsidR="001B170D">
        <w:rPr>
          <w:rFonts w:ascii="Times New Roman" w:hAnsi="Times New Roman" w:cs="Times New Roman"/>
          <w:sz w:val="24"/>
          <w:szCs w:val="24"/>
        </w:rPr>
        <w:t xml:space="preserve">ahasiswa lintas prodi di UNMUHA </w:t>
      </w:r>
      <w:r w:rsidR="00344EB6">
        <w:rPr>
          <w:rFonts w:ascii="Times New Roman" w:hAnsi="Times New Roman" w:cs="Times New Roman"/>
          <w:sz w:val="24"/>
          <w:szCs w:val="24"/>
        </w:rPr>
        <w:t>dengan melibatkan 10</w:t>
      </w:r>
      <w:r w:rsidR="007D7897">
        <w:rPr>
          <w:rFonts w:ascii="Times New Roman" w:hAnsi="Times New Roman" w:cs="Times New Roman"/>
          <w:sz w:val="24"/>
          <w:szCs w:val="24"/>
        </w:rPr>
        <w:t xml:space="preserve"> prodi S1di UNMUHA; Prodi Ilmu Hukum, Prodi Kesehatan masyarakat, Prodi Akuntansi, Prodi Manajemen, Prodi Psikiologi, Prodi Pendidikan Agama Islam, Prodi Tadris Bahasa Inggris, Prodi Tadris Matematika, Tadris Biologi, dan Prodi Perbankan Syariah.</w:t>
      </w:r>
    </w:p>
    <w:p w:rsidR="00886576" w:rsidRPr="00886576" w:rsidRDefault="00886576" w:rsidP="00886576">
      <w:pPr>
        <w:pStyle w:val="ListParagraph"/>
        <w:rPr>
          <w:rFonts w:ascii="Times New Roman" w:hAnsi="Times New Roman" w:cs="Times New Roman"/>
          <w:sz w:val="24"/>
          <w:szCs w:val="24"/>
        </w:rPr>
      </w:pPr>
    </w:p>
    <w:p w:rsidR="00886576" w:rsidRPr="00886576" w:rsidRDefault="00886576" w:rsidP="00886576">
      <w:pPr>
        <w:pStyle w:val="ListParagraph"/>
        <w:numPr>
          <w:ilvl w:val="0"/>
          <w:numId w:val="1"/>
        </w:numPr>
        <w:spacing w:after="0" w:line="240" w:lineRule="auto"/>
        <w:jc w:val="both"/>
        <w:rPr>
          <w:rFonts w:ascii="Times New Roman" w:hAnsi="Times New Roman" w:cs="Times New Roman"/>
          <w:sz w:val="24"/>
          <w:szCs w:val="24"/>
        </w:rPr>
      </w:pPr>
      <w:r w:rsidRPr="00886576">
        <w:rPr>
          <w:rFonts w:ascii="Times New Roman" w:hAnsi="Times New Roman" w:cs="Times New Roman"/>
          <w:sz w:val="24"/>
          <w:szCs w:val="24"/>
        </w:rPr>
        <w:t>Program Beasiswa Pertukaran Mahasiswa Antar Perguruan Tinggi yang dilaksanakan oleh Kementerian Pendidikan, Kebudayaan, Riset dan Teknologi bekerjasama dengan Indonesia Cyber Education (ICE) Universitas Terbuka tahun 2021. (15 mahasiswa Unmuha mendapat beasiswa pertukaran mahasiswa (kuliah) di beberapa perguruan tinggi di Indonesia);</w:t>
      </w:r>
    </w:p>
    <w:p w:rsidR="00886576" w:rsidRPr="00886576" w:rsidRDefault="00886576" w:rsidP="00886576">
      <w:pPr>
        <w:pStyle w:val="ListParagraph"/>
      </w:pPr>
    </w:p>
    <w:p w:rsidR="00886576" w:rsidRPr="001B170D" w:rsidRDefault="00886576" w:rsidP="00886576">
      <w:pPr>
        <w:pStyle w:val="ListParagraph"/>
        <w:numPr>
          <w:ilvl w:val="0"/>
          <w:numId w:val="1"/>
        </w:numPr>
        <w:jc w:val="both"/>
        <w:rPr>
          <w:rFonts w:ascii="Times New Roman" w:hAnsi="Times New Roman" w:cs="Times New Roman"/>
          <w:sz w:val="24"/>
          <w:szCs w:val="24"/>
        </w:rPr>
      </w:pPr>
      <w:r w:rsidRPr="00886576">
        <w:rPr>
          <w:rFonts w:ascii="Times New Roman" w:hAnsi="Times New Roman" w:cs="Times New Roman"/>
          <w:sz w:val="24"/>
          <w:szCs w:val="24"/>
          <w:shd w:val="clear" w:color="auto" w:fill="FFFFFF"/>
        </w:rPr>
        <w:t>Progran Kampus Mengajar angkatan 3 tahun 2021 Direktorat Jenderal Pendidikan Tinggi Kementerian Pendidikan, Kebudayaan, Riset dan Teknologi. (36 Dosen Unmuha lolos menjadi DPL dan 31 mahasiswa lolos);</w:t>
      </w:r>
    </w:p>
    <w:p w:rsidR="001B170D" w:rsidRPr="001B170D" w:rsidRDefault="001B170D" w:rsidP="001B170D">
      <w:pPr>
        <w:pStyle w:val="ListParagraph"/>
        <w:rPr>
          <w:rFonts w:ascii="Times New Roman" w:hAnsi="Times New Roman" w:cs="Times New Roman"/>
          <w:sz w:val="24"/>
          <w:szCs w:val="24"/>
        </w:rPr>
      </w:pPr>
    </w:p>
    <w:p w:rsidR="001B170D" w:rsidRPr="00ED1280" w:rsidRDefault="001B170D" w:rsidP="001B170D">
      <w:pPr>
        <w:pStyle w:val="ListParagraph"/>
        <w:numPr>
          <w:ilvl w:val="0"/>
          <w:numId w:val="1"/>
        </w:numPr>
        <w:jc w:val="both"/>
        <w:rPr>
          <w:rFonts w:ascii="Times New Roman" w:hAnsi="Times New Roman" w:cs="Times New Roman"/>
          <w:sz w:val="24"/>
          <w:szCs w:val="24"/>
        </w:rPr>
      </w:pPr>
      <w:r w:rsidRPr="00886576">
        <w:rPr>
          <w:rFonts w:ascii="Times New Roman" w:hAnsi="Times New Roman" w:cs="Times New Roman"/>
          <w:sz w:val="24"/>
          <w:szCs w:val="24"/>
          <w:shd w:val="clear" w:color="auto" w:fill="FFFFFF"/>
        </w:rPr>
        <w:t xml:space="preserve">Progran Kampus Mengajar angkatan </w:t>
      </w:r>
      <w:r>
        <w:rPr>
          <w:rFonts w:ascii="Times New Roman" w:hAnsi="Times New Roman" w:cs="Times New Roman"/>
          <w:sz w:val="24"/>
          <w:szCs w:val="24"/>
          <w:shd w:val="clear" w:color="auto" w:fill="FFFFFF"/>
        </w:rPr>
        <w:t>4</w:t>
      </w:r>
      <w:r w:rsidRPr="00886576">
        <w:rPr>
          <w:rFonts w:ascii="Times New Roman" w:hAnsi="Times New Roman" w:cs="Times New Roman"/>
          <w:sz w:val="24"/>
          <w:szCs w:val="24"/>
          <w:shd w:val="clear" w:color="auto" w:fill="FFFFFF"/>
        </w:rPr>
        <w:t xml:space="preserve"> tahun 202</w:t>
      </w:r>
      <w:r>
        <w:rPr>
          <w:rFonts w:ascii="Times New Roman" w:hAnsi="Times New Roman" w:cs="Times New Roman"/>
          <w:sz w:val="24"/>
          <w:szCs w:val="24"/>
          <w:shd w:val="clear" w:color="auto" w:fill="FFFFFF"/>
        </w:rPr>
        <w:t>2</w:t>
      </w:r>
      <w:r w:rsidRPr="00886576">
        <w:rPr>
          <w:rFonts w:ascii="Times New Roman" w:hAnsi="Times New Roman" w:cs="Times New Roman"/>
          <w:sz w:val="24"/>
          <w:szCs w:val="24"/>
          <w:shd w:val="clear" w:color="auto" w:fill="FFFFFF"/>
        </w:rPr>
        <w:t xml:space="preserve"> Direktorat Jenderal Pendidikan Tinggi Kementerian Pendidikan, Kebudayaan, Riset dan Teknologi. (</w:t>
      </w:r>
      <w:r>
        <w:rPr>
          <w:rFonts w:ascii="Times New Roman" w:hAnsi="Times New Roman" w:cs="Times New Roman"/>
          <w:sz w:val="24"/>
          <w:szCs w:val="24"/>
          <w:shd w:val="clear" w:color="auto" w:fill="FFFFFF"/>
        </w:rPr>
        <w:t>5 dosen DPL</w:t>
      </w:r>
      <w:r w:rsidRPr="00886576">
        <w:rPr>
          <w:rFonts w:ascii="Times New Roman" w:hAnsi="Times New Roman" w:cs="Times New Roman"/>
          <w:sz w:val="24"/>
          <w:szCs w:val="24"/>
          <w:shd w:val="clear" w:color="auto" w:fill="FFFFFF"/>
        </w:rPr>
        <w:t xml:space="preserve"> dan </w:t>
      </w:r>
      <w:r>
        <w:rPr>
          <w:rFonts w:ascii="Times New Roman" w:hAnsi="Times New Roman" w:cs="Times New Roman"/>
          <w:sz w:val="24"/>
          <w:szCs w:val="24"/>
          <w:shd w:val="clear" w:color="auto" w:fill="FFFFFF"/>
        </w:rPr>
        <w:t>15</w:t>
      </w:r>
      <w:r w:rsidRPr="00886576">
        <w:rPr>
          <w:rFonts w:ascii="Times New Roman" w:hAnsi="Times New Roman" w:cs="Times New Roman"/>
          <w:sz w:val="24"/>
          <w:szCs w:val="24"/>
          <w:shd w:val="clear" w:color="auto" w:fill="FFFFFF"/>
        </w:rPr>
        <w:t xml:space="preserve"> mahasiswa lolos);</w:t>
      </w:r>
    </w:p>
    <w:p w:rsidR="00ED1280" w:rsidRPr="00ED1280" w:rsidRDefault="00ED1280" w:rsidP="00ED1280">
      <w:pPr>
        <w:pStyle w:val="ListParagraph"/>
        <w:rPr>
          <w:rFonts w:ascii="Times New Roman" w:hAnsi="Times New Roman" w:cs="Times New Roman"/>
          <w:sz w:val="24"/>
          <w:szCs w:val="24"/>
        </w:rPr>
      </w:pPr>
    </w:p>
    <w:p w:rsidR="00ED1280" w:rsidRPr="00886576" w:rsidRDefault="00ED1280" w:rsidP="000E3B38">
      <w:pPr>
        <w:pStyle w:val="ListParagraph"/>
        <w:numPr>
          <w:ilvl w:val="0"/>
          <w:numId w:val="1"/>
        </w:numPr>
        <w:jc w:val="both"/>
        <w:rPr>
          <w:rFonts w:ascii="Times New Roman" w:hAnsi="Times New Roman" w:cs="Times New Roman"/>
          <w:sz w:val="24"/>
          <w:szCs w:val="24"/>
        </w:rPr>
      </w:pPr>
      <w:r w:rsidRPr="00886576">
        <w:rPr>
          <w:rFonts w:ascii="Times New Roman" w:hAnsi="Times New Roman" w:cs="Times New Roman"/>
          <w:sz w:val="24"/>
          <w:szCs w:val="24"/>
        </w:rPr>
        <w:t>Program Magang dan Studi Independen tahun 202</w:t>
      </w:r>
      <w:r>
        <w:rPr>
          <w:rFonts w:ascii="Times New Roman" w:hAnsi="Times New Roman" w:cs="Times New Roman"/>
          <w:sz w:val="24"/>
          <w:szCs w:val="24"/>
        </w:rPr>
        <w:t>2</w:t>
      </w:r>
      <w:r w:rsidRPr="00886576">
        <w:rPr>
          <w:rFonts w:ascii="Times New Roman" w:hAnsi="Times New Roman" w:cs="Times New Roman"/>
          <w:sz w:val="24"/>
          <w:szCs w:val="24"/>
        </w:rPr>
        <w:t xml:space="preserve"> yang dilaksanakan oleh </w:t>
      </w:r>
      <w:r w:rsidRPr="00886576">
        <w:rPr>
          <w:rFonts w:ascii="Times New Roman" w:hAnsi="Times New Roman" w:cs="Times New Roman"/>
          <w:sz w:val="24"/>
          <w:szCs w:val="24"/>
          <w:shd w:val="clear" w:color="auto" w:fill="FFFFFF"/>
        </w:rPr>
        <w:t>Direktorat Jenderal Pendidikan Tinggi Kementerian Pendidikan, Ke</w:t>
      </w:r>
      <w:r>
        <w:rPr>
          <w:rFonts w:ascii="Times New Roman" w:hAnsi="Times New Roman" w:cs="Times New Roman"/>
          <w:sz w:val="24"/>
          <w:szCs w:val="24"/>
          <w:shd w:val="clear" w:color="auto" w:fill="FFFFFF"/>
        </w:rPr>
        <w:t xml:space="preserve">budayaan, Riset dan Teknologi. Sebanyak 15 </w:t>
      </w:r>
      <w:r w:rsidRPr="00886576">
        <w:rPr>
          <w:rFonts w:ascii="Times New Roman" w:hAnsi="Times New Roman" w:cs="Times New Roman"/>
          <w:sz w:val="24"/>
          <w:szCs w:val="24"/>
          <w:shd w:val="clear" w:color="auto" w:fill="FFFFFF"/>
        </w:rPr>
        <w:t xml:space="preserve">mahasiswa </w:t>
      </w:r>
      <w:r>
        <w:rPr>
          <w:rFonts w:ascii="Times New Roman" w:hAnsi="Times New Roman" w:cs="Times New Roman"/>
          <w:sz w:val="24"/>
          <w:szCs w:val="24"/>
          <w:shd w:val="clear" w:color="auto" w:fill="FFFFFF"/>
        </w:rPr>
        <w:t xml:space="preserve">lolos dan 3 </w:t>
      </w:r>
      <w:r w:rsidR="000E3B38">
        <w:rPr>
          <w:rFonts w:ascii="Times New Roman" w:hAnsi="Times New Roman" w:cs="Times New Roman"/>
          <w:sz w:val="24"/>
          <w:szCs w:val="24"/>
          <w:shd w:val="clear" w:color="auto" w:fill="FFFFFF"/>
        </w:rPr>
        <w:t>dosen</w:t>
      </w:r>
      <w:r>
        <w:rPr>
          <w:rFonts w:ascii="Times New Roman" w:hAnsi="Times New Roman" w:cs="Times New Roman"/>
          <w:sz w:val="24"/>
          <w:szCs w:val="24"/>
          <w:shd w:val="clear" w:color="auto" w:fill="FFFFFF"/>
        </w:rPr>
        <w:t xml:space="preserve"> DPL.</w:t>
      </w:r>
    </w:p>
    <w:p w:rsidR="001B170D" w:rsidRPr="001B170D" w:rsidRDefault="001B170D" w:rsidP="001B170D">
      <w:pPr>
        <w:pStyle w:val="ListParagraph"/>
        <w:rPr>
          <w:rFonts w:ascii="Times New Roman" w:hAnsi="Times New Roman" w:cs="Times New Roman"/>
          <w:sz w:val="24"/>
          <w:szCs w:val="24"/>
        </w:rPr>
      </w:pPr>
    </w:p>
    <w:p w:rsidR="001B170D" w:rsidRDefault="001B170D" w:rsidP="001B170D">
      <w:pPr>
        <w:pStyle w:val="ListParagraph"/>
        <w:numPr>
          <w:ilvl w:val="0"/>
          <w:numId w:val="1"/>
        </w:numPr>
        <w:jc w:val="both"/>
        <w:rPr>
          <w:rFonts w:ascii="Times New Roman" w:hAnsi="Times New Roman" w:cs="Times New Roman"/>
          <w:sz w:val="24"/>
          <w:szCs w:val="24"/>
          <w:shd w:val="clear" w:color="auto" w:fill="FFFFFF"/>
        </w:rPr>
      </w:pPr>
      <w:r w:rsidRPr="00886576">
        <w:rPr>
          <w:rFonts w:ascii="Times New Roman" w:hAnsi="Times New Roman" w:cs="Times New Roman"/>
          <w:sz w:val="24"/>
          <w:szCs w:val="24"/>
        </w:rPr>
        <w:t xml:space="preserve">UNMUHA sebagai PT Penerima Program Pertukaran Mahasiswa Merdeka Angkatan 2 Kemdikbud Ristek Tahun 2022 dengan Kuota </w:t>
      </w:r>
      <w:r>
        <w:rPr>
          <w:rFonts w:ascii="Times New Roman" w:hAnsi="Times New Roman" w:cs="Times New Roman"/>
          <w:sz w:val="24"/>
          <w:szCs w:val="24"/>
        </w:rPr>
        <w:t>69</w:t>
      </w:r>
      <w:r w:rsidRPr="00886576">
        <w:rPr>
          <w:rFonts w:ascii="Times New Roman" w:hAnsi="Times New Roman" w:cs="Times New Roman"/>
          <w:sz w:val="24"/>
          <w:szCs w:val="24"/>
        </w:rPr>
        <w:t xml:space="preserve"> mahasiswa </w:t>
      </w:r>
      <w:r>
        <w:rPr>
          <w:rFonts w:ascii="Times New Roman" w:hAnsi="Times New Roman" w:cs="Times New Roman"/>
          <w:sz w:val="24"/>
          <w:szCs w:val="24"/>
        </w:rPr>
        <w:t xml:space="preserve">Inbound di luar Pulau </w:t>
      </w:r>
      <w:r>
        <w:rPr>
          <w:rFonts w:ascii="Times New Roman" w:hAnsi="Times New Roman" w:cs="Times New Roman"/>
          <w:sz w:val="24"/>
          <w:szCs w:val="24"/>
        </w:rPr>
        <w:lastRenderedPageBreak/>
        <w:t xml:space="preserve">Sumatera </w:t>
      </w:r>
      <w:r w:rsidRPr="00886576">
        <w:rPr>
          <w:rFonts w:ascii="Times New Roman" w:hAnsi="Times New Roman" w:cs="Times New Roman"/>
          <w:sz w:val="24"/>
          <w:szCs w:val="24"/>
        </w:rPr>
        <w:t xml:space="preserve">di Perguruan Tinggi seluruh Indonesia </w:t>
      </w:r>
      <w:r>
        <w:rPr>
          <w:rFonts w:ascii="Times New Roman" w:hAnsi="Times New Roman" w:cs="Times New Roman"/>
          <w:sz w:val="24"/>
          <w:szCs w:val="24"/>
        </w:rPr>
        <w:t xml:space="preserve">yang </w:t>
      </w:r>
      <w:r w:rsidRPr="00886576">
        <w:rPr>
          <w:rFonts w:ascii="Times New Roman" w:hAnsi="Times New Roman" w:cs="Times New Roman"/>
          <w:sz w:val="24"/>
          <w:szCs w:val="24"/>
        </w:rPr>
        <w:t xml:space="preserve">melaksanakan kuliah dan </w:t>
      </w:r>
      <w:r w:rsidRPr="001B170D">
        <w:rPr>
          <w:rFonts w:ascii="Times New Roman" w:hAnsi="Times New Roman" w:cs="Times New Roman"/>
          <w:sz w:val="24"/>
          <w:szCs w:val="24"/>
          <w:shd w:val="clear" w:color="auto" w:fill="FFFFFF"/>
        </w:rPr>
        <w:t>program modul Nusantara di berbagai lokasi bersejarah di Aceh.</w:t>
      </w:r>
    </w:p>
    <w:p w:rsidR="000E5C18" w:rsidRPr="000E5C18" w:rsidRDefault="000E5C18" w:rsidP="000E5C18">
      <w:pPr>
        <w:pStyle w:val="ListParagraph"/>
        <w:rPr>
          <w:rFonts w:ascii="Times New Roman" w:hAnsi="Times New Roman" w:cs="Times New Roman"/>
          <w:sz w:val="24"/>
          <w:szCs w:val="24"/>
          <w:shd w:val="clear" w:color="auto" w:fill="FFFFFF"/>
        </w:rPr>
      </w:pPr>
    </w:p>
    <w:p w:rsidR="000E5C18" w:rsidRPr="001B170D" w:rsidRDefault="000E5C18" w:rsidP="000E5C18">
      <w:pPr>
        <w:pStyle w:val="ListParagraph"/>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UNMUHA lolos 76 mahasiswa mengikuti Program Pertukaran Mahasiswa Merdeka (PMM-2) Kemdikbud Ristek tahun 2022 di 25 Perguruan Tinggi di Luar Pulau Sumatera.</w:t>
      </w:r>
    </w:p>
    <w:p w:rsidR="001B170D" w:rsidRPr="001B170D" w:rsidRDefault="001B170D" w:rsidP="001B170D">
      <w:pPr>
        <w:pStyle w:val="ListParagraph"/>
        <w:jc w:val="both"/>
        <w:rPr>
          <w:rFonts w:ascii="Times New Roman" w:hAnsi="Times New Roman" w:cs="Times New Roman"/>
          <w:sz w:val="24"/>
          <w:szCs w:val="24"/>
          <w:shd w:val="clear" w:color="auto" w:fill="FFFFFF"/>
        </w:rPr>
      </w:pPr>
    </w:p>
    <w:p w:rsidR="001B170D" w:rsidRPr="001B170D" w:rsidRDefault="001B170D" w:rsidP="001B170D">
      <w:pPr>
        <w:pStyle w:val="ListParagraph"/>
        <w:numPr>
          <w:ilvl w:val="0"/>
          <w:numId w:val="1"/>
        </w:numPr>
        <w:jc w:val="both"/>
        <w:rPr>
          <w:rFonts w:ascii="Times New Roman" w:hAnsi="Times New Roman" w:cs="Times New Roman"/>
          <w:sz w:val="24"/>
          <w:szCs w:val="24"/>
        </w:rPr>
      </w:pPr>
      <w:r w:rsidRPr="00886576">
        <w:rPr>
          <w:rFonts w:ascii="Times New Roman" w:hAnsi="Times New Roman" w:cs="Times New Roman"/>
          <w:sz w:val="24"/>
          <w:szCs w:val="24"/>
          <w:shd w:val="clear" w:color="auto" w:fill="FFFFFF"/>
        </w:rPr>
        <w:t xml:space="preserve">Progran Kampus Mengajar angkatan </w:t>
      </w:r>
      <w:r>
        <w:rPr>
          <w:rFonts w:ascii="Times New Roman" w:hAnsi="Times New Roman" w:cs="Times New Roman"/>
          <w:sz w:val="24"/>
          <w:szCs w:val="24"/>
          <w:shd w:val="clear" w:color="auto" w:fill="FFFFFF"/>
        </w:rPr>
        <w:t>5</w:t>
      </w:r>
      <w:r w:rsidRPr="00886576">
        <w:rPr>
          <w:rFonts w:ascii="Times New Roman" w:hAnsi="Times New Roman" w:cs="Times New Roman"/>
          <w:sz w:val="24"/>
          <w:szCs w:val="24"/>
          <w:shd w:val="clear" w:color="auto" w:fill="FFFFFF"/>
        </w:rPr>
        <w:t xml:space="preserve"> tahun 202</w:t>
      </w:r>
      <w:r>
        <w:rPr>
          <w:rFonts w:ascii="Times New Roman" w:hAnsi="Times New Roman" w:cs="Times New Roman"/>
          <w:sz w:val="24"/>
          <w:szCs w:val="24"/>
          <w:shd w:val="clear" w:color="auto" w:fill="FFFFFF"/>
        </w:rPr>
        <w:t>3</w:t>
      </w:r>
      <w:r w:rsidRPr="00886576">
        <w:rPr>
          <w:rFonts w:ascii="Times New Roman" w:hAnsi="Times New Roman" w:cs="Times New Roman"/>
          <w:sz w:val="24"/>
          <w:szCs w:val="24"/>
          <w:shd w:val="clear" w:color="auto" w:fill="FFFFFF"/>
        </w:rPr>
        <w:t xml:space="preserve"> Direktorat Jenderal Pendidikan Tinggi Kementerian Pendidikan, Kebudayaan, Riset dan Teknologi. (</w:t>
      </w:r>
      <w:r>
        <w:rPr>
          <w:rFonts w:ascii="Times New Roman" w:hAnsi="Times New Roman" w:cs="Times New Roman"/>
          <w:sz w:val="24"/>
          <w:szCs w:val="24"/>
          <w:shd w:val="clear" w:color="auto" w:fill="FFFFFF"/>
        </w:rPr>
        <w:t>7 dosen DPL</w:t>
      </w:r>
      <w:r w:rsidRPr="00886576">
        <w:rPr>
          <w:rFonts w:ascii="Times New Roman" w:hAnsi="Times New Roman" w:cs="Times New Roman"/>
          <w:sz w:val="24"/>
          <w:szCs w:val="24"/>
          <w:shd w:val="clear" w:color="auto" w:fill="FFFFFF"/>
        </w:rPr>
        <w:t xml:space="preserve"> dan </w:t>
      </w:r>
      <w:r>
        <w:rPr>
          <w:rFonts w:ascii="Times New Roman" w:hAnsi="Times New Roman" w:cs="Times New Roman"/>
          <w:sz w:val="24"/>
          <w:szCs w:val="24"/>
          <w:shd w:val="clear" w:color="auto" w:fill="FFFFFF"/>
        </w:rPr>
        <w:t>54</w:t>
      </w:r>
      <w:r w:rsidRPr="00886576">
        <w:rPr>
          <w:rFonts w:ascii="Times New Roman" w:hAnsi="Times New Roman" w:cs="Times New Roman"/>
          <w:sz w:val="24"/>
          <w:szCs w:val="24"/>
          <w:shd w:val="clear" w:color="auto" w:fill="FFFFFF"/>
        </w:rPr>
        <w:t xml:space="preserve"> mahasiswa lolos);</w:t>
      </w:r>
    </w:p>
    <w:p w:rsidR="001B170D" w:rsidRPr="00886576" w:rsidRDefault="001B170D" w:rsidP="007D7897">
      <w:pPr>
        <w:pStyle w:val="ListParagraph"/>
        <w:jc w:val="both"/>
        <w:rPr>
          <w:rFonts w:ascii="Times New Roman" w:hAnsi="Times New Roman" w:cs="Times New Roman"/>
          <w:sz w:val="24"/>
          <w:szCs w:val="24"/>
        </w:rPr>
      </w:pPr>
    </w:p>
    <w:p w:rsidR="00886576" w:rsidRPr="00886576" w:rsidRDefault="00886576" w:rsidP="00886576">
      <w:pPr>
        <w:ind w:left="360"/>
        <w:rPr>
          <w:rFonts w:ascii="Times New Roman" w:hAnsi="Times New Roman" w:cs="Times New Roman"/>
          <w:sz w:val="24"/>
          <w:szCs w:val="24"/>
        </w:rPr>
      </w:pPr>
    </w:p>
    <w:p w:rsidR="00886576" w:rsidRDefault="00886576" w:rsidP="00886576">
      <w:pPr>
        <w:ind w:left="360"/>
        <w:rPr>
          <w:rFonts w:ascii="Times New Roman" w:hAnsi="Times New Roman" w:cs="Times New Roman"/>
          <w:sz w:val="24"/>
          <w:szCs w:val="24"/>
        </w:rPr>
      </w:pPr>
    </w:p>
    <w:p w:rsidR="00886576" w:rsidRDefault="00886576" w:rsidP="00886576">
      <w:pPr>
        <w:ind w:left="360"/>
        <w:rPr>
          <w:rFonts w:ascii="Times New Roman" w:hAnsi="Times New Roman" w:cs="Times New Roman"/>
          <w:sz w:val="24"/>
          <w:szCs w:val="24"/>
        </w:rPr>
      </w:pPr>
    </w:p>
    <w:p w:rsidR="00886576" w:rsidRDefault="00886576" w:rsidP="00886576">
      <w:pPr>
        <w:ind w:left="360"/>
        <w:rPr>
          <w:rFonts w:ascii="Times New Roman" w:hAnsi="Times New Roman" w:cs="Times New Roman"/>
          <w:sz w:val="24"/>
          <w:szCs w:val="24"/>
        </w:rPr>
      </w:pPr>
    </w:p>
    <w:p w:rsidR="0034098F" w:rsidRPr="00886576" w:rsidRDefault="0034098F"/>
    <w:sectPr w:rsidR="0034098F" w:rsidRPr="00886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10D0"/>
    <w:multiLevelType w:val="hybridMultilevel"/>
    <w:tmpl w:val="F9585CB8"/>
    <w:lvl w:ilvl="0" w:tplc="811C9290">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7C2646"/>
    <w:multiLevelType w:val="hybridMultilevel"/>
    <w:tmpl w:val="CEDC72C8"/>
    <w:lvl w:ilvl="0" w:tplc="226A8BBA">
      <w:start w:val="1"/>
      <w:numFmt w:val="decimal"/>
      <w:lvlText w:val="%1."/>
      <w:lvlJc w:val="left"/>
      <w:pPr>
        <w:ind w:left="720" w:hanging="360"/>
      </w:pPr>
      <w:rPr>
        <w:rFonts w:hint="default"/>
        <w:b w:val="0"/>
        <w:color w:val="13355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76"/>
    <w:rsid w:val="000E3B38"/>
    <w:rsid w:val="000E5C18"/>
    <w:rsid w:val="001B170D"/>
    <w:rsid w:val="0034098F"/>
    <w:rsid w:val="00344EB6"/>
    <w:rsid w:val="005C5784"/>
    <w:rsid w:val="00686537"/>
    <w:rsid w:val="007A2BDF"/>
    <w:rsid w:val="007D7897"/>
    <w:rsid w:val="00886576"/>
    <w:rsid w:val="00ED1280"/>
    <w:rsid w:val="00FB7FB7"/>
    <w:rsid w:val="00FD19A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7F39"/>
  <w15:chartTrackingRefBased/>
  <w15:docId w15:val="{72415460-CB20-46C1-BEAD-F974CE73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2022-06-27T02:04:00Z</dcterms:created>
  <dcterms:modified xsi:type="dcterms:W3CDTF">2023-02-14T23:06:00Z</dcterms:modified>
</cp:coreProperties>
</file>